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D9B5E3" w14:textId="77777777" w:rsidR="006F1D24" w:rsidRPr="00DF670F" w:rsidRDefault="00000000">
      <w:p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noProof/>
          <w:sz w:val="22"/>
          <w:szCs w:val="22"/>
        </w:rPr>
        <w:drawing>
          <wp:anchor distT="0" distB="0" distL="0" distR="0" simplePos="0" relativeHeight="3" behindDoc="0" locked="0" layoutInCell="0" allowOverlap="1" wp14:anchorId="48A542BE" wp14:editId="06FE45AC">
            <wp:simplePos x="0" y="0"/>
            <wp:positionH relativeFrom="column">
              <wp:posOffset>694690</wp:posOffset>
            </wp:positionH>
            <wp:positionV relativeFrom="paragraph">
              <wp:posOffset>25400</wp:posOffset>
            </wp:positionV>
            <wp:extent cx="546735" cy="596900"/>
            <wp:effectExtent l="0" t="0" r="0" b="0"/>
            <wp:wrapTopAndBottom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F670F">
        <w:rPr>
          <w:rFonts w:ascii="Open Sans" w:hAnsi="Open Sans" w:cs="Open Sans"/>
          <w:b/>
          <w:bCs/>
          <w:smallCaps/>
          <w:color w:val="7F7F7F" w:themeColor="text1" w:themeTint="80"/>
          <w:sz w:val="22"/>
          <w:szCs w:val="22"/>
        </w:rPr>
        <w:t>URZĄD MIASTA LUBOŃ</w:t>
      </w:r>
    </w:p>
    <w:p w14:paraId="13238A1A" w14:textId="77777777" w:rsidR="006F1D24" w:rsidRPr="00DF670F" w:rsidRDefault="00000000">
      <w:pPr>
        <w:rPr>
          <w:rFonts w:ascii="Open Sans" w:hAnsi="Open Sans" w:cs="Open Sans"/>
          <w:b/>
          <w:bCs/>
          <w:sz w:val="22"/>
          <w:szCs w:val="22"/>
        </w:rPr>
      </w:pPr>
      <w:r w:rsidRPr="00DF670F">
        <w:rPr>
          <w:rFonts w:ascii="Open Sans" w:hAnsi="Open Sans" w:cs="Open Sans"/>
          <w:b/>
          <w:bCs/>
          <w:color w:val="676A6C"/>
          <w:sz w:val="22"/>
          <w:szCs w:val="22"/>
          <w:shd w:val="clear" w:color="auto" w:fill="FFFFFF"/>
        </w:rPr>
        <w:t>Wydział Administracyjno Gospodarczy (WAG)</w:t>
      </w:r>
      <w:r w:rsidRPr="00DF670F">
        <w:rPr>
          <w:rFonts w:ascii="Open Sans" w:hAnsi="Open Sans" w:cs="Open Sans"/>
          <w:b/>
          <w:bCs/>
          <w:color w:val="676A6C"/>
          <w:sz w:val="22"/>
          <w:szCs w:val="22"/>
          <w:shd w:val="clear" w:color="auto" w:fill="FFFFFF"/>
        </w:rPr>
        <w:tab/>
      </w:r>
      <w:r w:rsidRPr="00DF670F">
        <w:rPr>
          <w:rFonts w:ascii="Open Sans" w:hAnsi="Open Sans" w:cs="Open Sans"/>
          <w:b/>
          <w:bCs/>
          <w:color w:val="676A6C"/>
          <w:sz w:val="22"/>
          <w:szCs w:val="22"/>
          <w:shd w:val="clear" w:color="auto" w:fill="FFFFFF"/>
        </w:rPr>
        <w:tab/>
      </w:r>
    </w:p>
    <w:p w14:paraId="5575C99B" w14:textId="77777777" w:rsidR="006F1D24" w:rsidRPr="00DF670F" w:rsidRDefault="006F1D24">
      <w:pPr>
        <w:jc w:val="center"/>
        <w:rPr>
          <w:rFonts w:ascii="Open Sans" w:hAnsi="Open Sans" w:cs="Open Sans"/>
          <w:sz w:val="22"/>
          <w:szCs w:val="22"/>
        </w:rPr>
      </w:pPr>
    </w:p>
    <w:p w14:paraId="22C4280F" w14:textId="77777777" w:rsidR="006F1D24" w:rsidRPr="00DF670F" w:rsidRDefault="00000000">
      <w:p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WAG.271.4.2025/187554</w:t>
      </w:r>
    </w:p>
    <w:p w14:paraId="5A419EBD" w14:textId="77777777" w:rsidR="006F1D24" w:rsidRPr="00DF670F" w:rsidRDefault="00000000">
      <w:pPr>
        <w:jc w:val="right"/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 xml:space="preserve">Luboń, dnia </w:t>
      </w: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11.08.2025</w:t>
      </w:r>
    </w:p>
    <w:p w14:paraId="2273A9F4" w14:textId="77777777" w:rsidR="006F1D24" w:rsidRPr="00DF670F" w:rsidRDefault="006F1D24">
      <w:pPr>
        <w:rPr>
          <w:rFonts w:ascii="Open Sans" w:hAnsi="Open Sans" w:cs="Open Sans"/>
          <w:sz w:val="22"/>
          <w:szCs w:val="22"/>
        </w:rPr>
      </w:pPr>
    </w:p>
    <w:p w14:paraId="4A4BC1B1" w14:textId="77777777" w:rsidR="006F1D24" w:rsidRPr="00DF670F" w:rsidRDefault="00000000">
      <w:p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color w:val="676A6C"/>
          <w:sz w:val="22"/>
          <w:szCs w:val="22"/>
          <w:shd w:val="clear" w:color="auto" w:fill="FFFFFF"/>
        </w:rPr>
        <w:t>Rdw.4659/25</w:t>
      </w:r>
    </w:p>
    <w:p w14:paraId="57528B26" w14:textId="77777777" w:rsidR="006F1D24" w:rsidRPr="00DF670F" w:rsidRDefault="006F1D24">
      <w:pPr>
        <w:rPr>
          <w:rFonts w:ascii="Open Sans" w:hAnsi="Open Sans" w:cs="Open Sans"/>
          <w:sz w:val="22"/>
          <w:szCs w:val="22"/>
        </w:rPr>
      </w:pPr>
    </w:p>
    <w:p w14:paraId="14B12792" w14:textId="77777777" w:rsidR="006F1D24" w:rsidRPr="00DF670F" w:rsidRDefault="006F1D24">
      <w:pPr>
        <w:ind w:left="5529"/>
        <w:rPr>
          <w:rFonts w:ascii="Open Sans" w:hAnsi="Open Sans" w:cs="Open Sans"/>
          <w:sz w:val="22"/>
          <w:szCs w:val="22"/>
          <w:shd w:val="clear" w:color="auto" w:fill="FFFFFF"/>
        </w:rPr>
      </w:pPr>
    </w:p>
    <w:p w14:paraId="6B47BBB1" w14:textId="77777777" w:rsidR="006F1D24" w:rsidRPr="00DF670F" w:rsidRDefault="006F1D24">
      <w:pPr>
        <w:ind w:left="5529"/>
        <w:rPr>
          <w:rFonts w:ascii="Open Sans" w:hAnsi="Open Sans" w:cs="Open Sans"/>
          <w:sz w:val="22"/>
          <w:szCs w:val="22"/>
          <w:shd w:val="clear" w:color="auto" w:fill="FFFFFF"/>
        </w:rPr>
      </w:pPr>
    </w:p>
    <w:p w14:paraId="39F86339" w14:textId="77777777" w:rsidR="006F1D24" w:rsidRPr="00DF670F" w:rsidRDefault="00000000">
      <w:pPr>
        <w:ind w:left="3402"/>
        <w:jc w:val="center"/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color w:val="000000"/>
          <w:sz w:val="22"/>
          <w:szCs w:val="22"/>
        </w:rPr>
        <w:t xml:space="preserve">   </w:t>
      </w:r>
      <w:r w:rsidRPr="00DF670F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63C3985F" wp14:editId="61B959E3">
            <wp:extent cx="1440000" cy="288000"/>
            <wp:effectExtent l="0" t="0" r="0" b="0"/>
            <wp:docPr id="44672672" name="name25326899cc77b8c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28800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inline>
        </w:drawing>
      </w:r>
      <w:r w:rsidRPr="00DF670F">
        <w:rPr>
          <w:rFonts w:ascii="Open Sans" w:hAnsi="Open Sans" w:cs="Open Sans"/>
          <w:sz w:val="22"/>
          <w:szCs w:val="22"/>
        </w:rPr>
        <w:br/>
      </w:r>
      <w:r w:rsidRPr="00DF670F">
        <w:rPr>
          <w:rFonts w:ascii="Open Sans" w:hAnsi="Open Sans" w:cs="Open Sans"/>
          <w:color w:val="000000"/>
          <w:sz w:val="22"/>
          <w:szCs w:val="22"/>
        </w:rPr>
        <w:t>187554               </w:t>
      </w:r>
    </w:p>
    <w:p w14:paraId="0903472B" w14:textId="77777777" w:rsidR="006F1D24" w:rsidRPr="00DF670F" w:rsidRDefault="006F1D24">
      <w:pPr>
        <w:jc w:val="center"/>
        <w:rPr>
          <w:rFonts w:ascii="Open Sans" w:hAnsi="Open Sans" w:cs="Open Sans"/>
          <w:sz w:val="22"/>
          <w:szCs w:val="22"/>
        </w:rPr>
      </w:pPr>
    </w:p>
    <w:p w14:paraId="5DCDFEB5" w14:textId="77777777" w:rsidR="00E564A3" w:rsidRPr="00DF670F" w:rsidRDefault="00000000" w:rsidP="00E564A3">
      <w:pPr>
        <w:jc w:val="center"/>
        <w:rPr>
          <w:rFonts w:ascii="Open Sans" w:hAnsi="Open Sans" w:cs="Open Sans"/>
          <w:b/>
          <w:bCs/>
          <w:sz w:val="22"/>
          <w:szCs w:val="22"/>
          <w:shd w:val="clear" w:color="auto" w:fill="FFFFFF"/>
        </w:rPr>
      </w:pPr>
      <w:r w:rsidRPr="00DF670F">
        <w:rPr>
          <w:rFonts w:ascii="Open Sans" w:hAnsi="Open Sans" w:cs="Open Sans"/>
          <w:b/>
          <w:bCs/>
          <w:sz w:val="22"/>
          <w:szCs w:val="22"/>
          <w:shd w:val="clear" w:color="auto" w:fill="FFFFFF"/>
        </w:rPr>
        <w:t>ZAPYTANIE OFERTOWE</w:t>
      </w:r>
    </w:p>
    <w:p w14:paraId="42B14789" w14:textId="77777777" w:rsidR="00E564A3" w:rsidRPr="00DF670F" w:rsidRDefault="00000000">
      <w:pPr>
        <w:rPr>
          <w:rFonts w:ascii="Open Sans" w:hAnsi="Open Sans" w:cs="Open Sans"/>
          <w:sz w:val="22"/>
          <w:szCs w:val="22"/>
          <w:shd w:val="clear" w:color="auto" w:fill="FFFFFF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br/>
        <w:t xml:space="preserve">Burmistrz Miasta Luboń zaprasza do złożenia ofert na zakup i dostawę 10 szt. komputerów przenośnych poleasingowych wraz z niezbędnym oprogramowaniem operacyjnym.  </w:t>
      </w:r>
    </w:p>
    <w:p w14:paraId="26122E2F" w14:textId="77777777" w:rsidR="00E564A3" w:rsidRPr="00DF670F" w:rsidRDefault="00000000">
      <w:pPr>
        <w:rPr>
          <w:rFonts w:ascii="Open Sans" w:hAnsi="Open Sans" w:cs="Open Sans"/>
          <w:sz w:val="22"/>
          <w:szCs w:val="22"/>
          <w:shd w:val="clear" w:color="auto" w:fill="FFFFFF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br/>
        <w:t xml:space="preserve">KOD CPV: 30213100-6- Komputery przenośne </w:t>
      </w:r>
    </w:p>
    <w:p w14:paraId="22828BA1" w14:textId="77777777" w:rsidR="00E564A3" w:rsidRPr="00DF670F" w:rsidRDefault="00E564A3">
      <w:pPr>
        <w:rPr>
          <w:rFonts w:ascii="Open Sans" w:hAnsi="Open Sans" w:cs="Open Sans"/>
          <w:sz w:val="22"/>
          <w:szCs w:val="22"/>
          <w:shd w:val="clear" w:color="auto" w:fill="FFFFFF"/>
        </w:rPr>
      </w:pPr>
    </w:p>
    <w:p w14:paraId="05336F11" w14:textId="77777777" w:rsidR="00E564A3" w:rsidRPr="00DF670F" w:rsidRDefault="00000000" w:rsidP="00E564A3">
      <w:pPr>
        <w:pStyle w:val="Akapitzlist"/>
        <w:numPr>
          <w:ilvl w:val="0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Zamawiający: </w:t>
      </w:r>
      <w:r w:rsidR="00E564A3"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Miasto Luboń – Urząd Miasta Luboń, pl. E. Bojanowskiego 2, 62-030 Luboń, NIP 7773127031, REGON </w:t>
      </w:r>
      <w:r w:rsidR="00E564A3" w:rsidRPr="00DF670F">
        <w:rPr>
          <w:rFonts w:ascii="Open Sans" w:hAnsi="Open Sans" w:cs="Open Sans"/>
          <w:sz w:val="22"/>
          <w:szCs w:val="22"/>
        </w:rPr>
        <w:t>631257868.</w:t>
      </w:r>
    </w:p>
    <w:p w14:paraId="21388EE8" w14:textId="77777777" w:rsidR="000F61AF" w:rsidRPr="00DF670F" w:rsidRDefault="000F61AF" w:rsidP="000F61AF">
      <w:pPr>
        <w:pStyle w:val="Akapitzlist"/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 xml:space="preserve">Osoba uprawniona do kontaktów z wykonawcami: Maciej </w:t>
      </w:r>
      <w:proofErr w:type="spellStart"/>
      <w:r w:rsidRPr="00DF670F">
        <w:rPr>
          <w:rFonts w:ascii="Open Sans" w:hAnsi="Open Sans" w:cs="Open Sans"/>
          <w:sz w:val="22"/>
          <w:szCs w:val="22"/>
        </w:rPr>
        <w:t>Giertuga</w:t>
      </w:r>
      <w:proofErr w:type="spellEnd"/>
      <w:r w:rsidRPr="00DF670F">
        <w:rPr>
          <w:rFonts w:ascii="Open Sans" w:hAnsi="Open Sans" w:cs="Open Sans"/>
          <w:sz w:val="22"/>
          <w:szCs w:val="22"/>
        </w:rPr>
        <w:t xml:space="preserve">, e-mail: </w:t>
      </w:r>
      <w:hyperlink r:id="rId9" w:history="1">
        <w:r w:rsidRPr="00DF670F">
          <w:rPr>
            <w:rStyle w:val="Hipercze"/>
            <w:rFonts w:ascii="Open Sans" w:hAnsi="Open Sans" w:cs="Open Sans"/>
            <w:sz w:val="22"/>
            <w:szCs w:val="22"/>
          </w:rPr>
          <w:t>maciej.giertuga@umlubon.pl</w:t>
        </w:r>
      </w:hyperlink>
      <w:r w:rsidRPr="00DF670F">
        <w:rPr>
          <w:rFonts w:ascii="Open Sans" w:hAnsi="Open Sans" w:cs="Open Sans"/>
          <w:sz w:val="22"/>
          <w:szCs w:val="22"/>
        </w:rPr>
        <w:t>, telefon: 697630852.</w:t>
      </w:r>
    </w:p>
    <w:p w14:paraId="11CF28CF" w14:textId="77777777" w:rsidR="000F61AF" w:rsidRPr="00DF670F" w:rsidRDefault="000F61AF" w:rsidP="005A2FF3">
      <w:pPr>
        <w:pStyle w:val="Akapitzlist"/>
        <w:numPr>
          <w:ilvl w:val="0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>Postępowanie o udzielenie zamówienia prowadzone jest w trybie zapytania ofertowego</w:t>
      </w:r>
      <w:r w:rsidR="005A2FF3" w:rsidRPr="00DF670F">
        <w:rPr>
          <w:rFonts w:ascii="Open Sans" w:hAnsi="Open Sans" w:cs="Open Sans"/>
          <w:sz w:val="22"/>
          <w:szCs w:val="22"/>
        </w:rPr>
        <w:t xml:space="preserve"> – </w:t>
      </w:r>
      <w:r w:rsidR="005A2FF3"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wartość zamówienia nie przekracza 130 000 zł. </w:t>
      </w:r>
    </w:p>
    <w:p w14:paraId="535D4E76" w14:textId="77777777" w:rsidR="00E564A3" w:rsidRPr="00DF670F" w:rsidRDefault="00000000" w:rsidP="00E564A3">
      <w:pPr>
        <w:pStyle w:val="Akapitzlist"/>
        <w:numPr>
          <w:ilvl w:val="0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Opis przedmiotu zamówienia: Przedmiotem zamówienia jest zakup i dostawa 10 szt. komputerów przenośnych poleasingowych wraz z niezbędnym oprogramowaniem operacyjnym</w:t>
      </w:r>
      <w:r w:rsidR="00E564A3"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 </w:t>
      </w: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o</w:t>
      </w:r>
      <w:r w:rsidR="00E564A3"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 minimalnych</w:t>
      </w: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 parametrach technicznych: </w:t>
      </w:r>
    </w:p>
    <w:p w14:paraId="3D97E6B9" w14:textId="77777777" w:rsidR="00E564A3" w:rsidRPr="00DF670F" w:rsidRDefault="00000000" w:rsidP="00E564A3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Procesor: min. 4 rdzenie / 8 wątków, taktowanie bazowe min. 2,5GHz, taktowania w trybie turbo min. 4,0GHz</w:t>
      </w:r>
      <w:r w:rsidR="00E564A3" w:rsidRPr="00DF670F">
        <w:rPr>
          <w:rFonts w:ascii="Open Sans" w:hAnsi="Open Sans" w:cs="Open Sans"/>
          <w:sz w:val="22"/>
          <w:szCs w:val="22"/>
          <w:shd w:val="clear" w:color="auto" w:fill="FFFFFF"/>
        </w:rPr>
        <w:t>.</w:t>
      </w:r>
    </w:p>
    <w:p w14:paraId="077B2997" w14:textId="77777777" w:rsidR="00E564A3" w:rsidRPr="00DF670F" w:rsidRDefault="00000000" w:rsidP="00E564A3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Grafika: zintegrowany układ graficzny</w:t>
      </w:r>
      <w:r w:rsidR="00E564A3" w:rsidRPr="00DF670F">
        <w:rPr>
          <w:rFonts w:ascii="Open Sans" w:hAnsi="Open Sans" w:cs="Open Sans"/>
          <w:sz w:val="22"/>
          <w:szCs w:val="22"/>
          <w:shd w:val="clear" w:color="auto" w:fill="FFFFFF"/>
        </w:rPr>
        <w:t>.</w:t>
      </w:r>
    </w:p>
    <w:p w14:paraId="1AF74C4A" w14:textId="77777777" w:rsidR="00E564A3" w:rsidRPr="00DF670F" w:rsidRDefault="00000000" w:rsidP="00E564A3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Pamięć RAM: min. 8 GB DDR4</w:t>
      </w:r>
      <w:r w:rsidR="00E564A3" w:rsidRPr="00DF670F">
        <w:rPr>
          <w:rFonts w:ascii="Open Sans" w:hAnsi="Open Sans" w:cs="Open Sans"/>
          <w:sz w:val="22"/>
          <w:szCs w:val="22"/>
          <w:shd w:val="clear" w:color="auto" w:fill="FFFFFF"/>
        </w:rPr>
        <w:t>.</w:t>
      </w:r>
    </w:p>
    <w:p w14:paraId="1C3682D5" w14:textId="77777777" w:rsidR="00E564A3" w:rsidRPr="00DF670F" w:rsidRDefault="00000000" w:rsidP="00E564A3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Dysk: min. 256GB SSD </w:t>
      </w:r>
      <w:proofErr w:type="spellStart"/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NVMe</w:t>
      </w:r>
      <w:proofErr w:type="spellEnd"/>
      <w:r w:rsidR="00E564A3" w:rsidRPr="00DF670F">
        <w:rPr>
          <w:rFonts w:ascii="Open Sans" w:hAnsi="Open Sans" w:cs="Open Sans"/>
          <w:sz w:val="22"/>
          <w:szCs w:val="22"/>
          <w:shd w:val="clear" w:color="auto" w:fill="FFFFFF"/>
        </w:rPr>
        <w:t>.</w:t>
      </w:r>
    </w:p>
    <w:p w14:paraId="7245F7F2" w14:textId="77777777" w:rsidR="00E564A3" w:rsidRPr="00DF670F" w:rsidRDefault="00000000" w:rsidP="00E564A3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Ekran: min. 15,6” FHD (1920x1080)</w:t>
      </w:r>
      <w:r w:rsidR="00E564A3" w:rsidRPr="00DF670F">
        <w:rPr>
          <w:rFonts w:ascii="Open Sans" w:hAnsi="Open Sans" w:cs="Open Sans"/>
          <w:sz w:val="22"/>
          <w:szCs w:val="22"/>
          <w:shd w:val="clear" w:color="auto" w:fill="FFFFFF"/>
        </w:rPr>
        <w:t>.</w:t>
      </w:r>
    </w:p>
    <w:p w14:paraId="01460590" w14:textId="77777777" w:rsidR="00E564A3" w:rsidRPr="00DF670F" w:rsidRDefault="00000000" w:rsidP="00E564A3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System: Windows 10/11PRO (wersja OEM)</w:t>
      </w:r>
      <w:r w:rsidR="00E564A3" w:rsidRPr="00DF670F">
        <w:rPr>
          <w:rFonts w:ascii="Open Sans" w:hAnsi="Open Sans" w:cs="Open Sans"/>
          <w:sz w:val="22"/>
          <w:szCs w:val="22"/>
          <w:shd w:val="clear" w:color="auto" w:fill="FFFFFF"/>
        </w:rPr>
        <w:t>.</w:t>
      </w:r>
    </w:p>
    <w:p w14:paraId="76502885" w14:textId="77777777" w:rsidR="00E564A3" w:rsidRPr="00DF670F" w:rsidRDefault="00000000" w:rsidP="00E564A3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Łączność:</w:t>
      </w:r>
    </w:p>
    <w:p w14:paraId="7C2F73E5" w14:textId="77777777" w:rsidR="00E564A3" w:rsidRPr="00DF670F" w:rsidRDefault="00000000" w:rsidP="00E564A3">
      <w:pPr>
        <w:pStyle w:val="Akapitzlist"/>
        <w:numPr>
          <w:ilvl w:val="2"/>
          <w:numId w:val="10"/>
        </w:numPr>
        <w:rPr>
          <w:rFonts w:ascii="Open Sans" w:hAnsi="Open Sans" w:cs="Open Sans"/>
          <w:sz w:val="22"/>
          <w:szCs w:val="22"/>
        </w:rPr>
      </w:pPr>
      <w:proofErr w:type="spellStart"/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WiFi</w:t>
      </w:r>
      <w:proofErr w:type="spellEnd"/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 (karta wbudowana)</w:t>
      </w:r>
      <w:r w:rsidR="00E564A3" w:rsidRPr="00DF670F">
        <w:rPr>
          <w:rFonts w:ascii="Open Sans" w:hAnsi="Open Sans" w:cs="Open Sans"/>
          <w:sz w:val="22"/>
          <w:szCs w:val="22"/>
          <w:shd w:val="clear" w:color="auto" w:fill="FFFFFF"/>
        </w:rPr>
        <w:t>.</w:t>
      </w:r>
    </w:p>
    <w:p w14:paraId="437E0E0E" w14:textId="77777777" w:rsidR="00E564A3" w:rsidRPr="00DF670F" w:rsidRDefault="00000000" w:rsidP="00E564A3">
      <w:pPr>
        <w:pStyle w:val="Akapitzlist"/>
        <w:numPr>
          <w:ilvl w:val="2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Bluetooth (karta wbudowana)</w:t>
      </w:r>
      <w:r w:rsidR="00E564A3" w:rsidRPr="00DF670F">
        <w:rPr>
          <w:rFonts w:ascii="Open Sans" w:hAnsi="Open Sans" w:cs="Open Sans"/>
          <w:sz w:val="22"/>
          <w:szCs w:val="22"/>
          <w:shd w:val="clear" w:color="auto" w:fill="FFFFFF"/>
        </w:rPr>
        <w:t>.</w:t>
      </w:r>
    </w:p>
    <w:p w14:paraId="55EDFE49" w14:textId="77777777" w:rsidR="00E564A3" w:rsidRPr="00DF670F" w:rsidRDefault="00000000" w:rsidP="00E564A3">
      <w:pPr>
        <w:pStyle w:val="Akapitzlist"/>
        <w:numPr>
          <w:ilvl w:val="2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Ethernet (RJ-45, karta wbudowana)</w:t>
      </w:r>
      <w:r w:rsidR="00E564A3" w:rsidRPr="00DF670F">
        <w:rPr>
          <w:rFonts w:ascii="Open Sans" w:hAnsi="Open Sans" w:cs="Open Sans"/>
          <w:sz w:val="22"/>
          <w:szCs w:val="22"/>
          <w:shd w:val="clear" w:color="auto" w:fill="FFFFFF"/>
        </w:rPr>
        <w:t>.</w:t>
      </w:r>
    </w:p>
    <w:p w14:paraId="26411023" w14:textId="717037BF" w:rsidR="00E564A3" w:rsidRPr="00DF670F" w:rsidRDefault="00000000" w:rsidP="00E564A3">
      <w:pPr>
        <w:pStyle w:val="Akapitzlist"/>
        <w:numPr>
          <w:ilvl w:val="2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Porty: min. 2x USB-A, 1x USB-C (</w:t>
      </w:r>
      <w:proofErr w:type="spellStart"/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DisplayPort</w:t>
      </w:r>
      <w:proofErr w:type="spellEnd"/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/ładowanie)</w:t>
      </w:r>
      <w:r w:rsidR="003B2FBD">
        <w:rPr>
          <w:rFonts w:ascii="Open Sans" w:hAnsi="Open Sans" w:cs="Open Sans"/>
          <w:sz w:val="22"/>
          <w:szCs w:val="22"/>
          <w:shd w:val="clear" w:color="auto" w:fill="FFFFFF"/>
        </w:rPr>
        <w:t>, HDMI</w:t>
      </w:r>
      <w:r w:rsidR="00E564A3" w:rsidRPr="00DF670F">
        <w:rPr>
          <w:rFonts w:ascii="Open Sans" w:hAnsi="Open Sans" w:cs="Open Sans"/>
          <w:sz w:val="22"/>
          <w:szCs w:val="22"/>
          <w:shd w:val="clear" w:color="auto" w:fill="FFFFFF"/>
        </w:rPr>
        <w:t>.</w:t>
      </w:r>
    </w:p>
    <w:p w14:paraId="2914CB7C" w14:textId="77777777" w:rsidR="00E564A3" w:rsidRPr="00DF670F" w:rsidRDefault="00000000" w:rsidP="00E564A3">
      <w:pPr>
        <w:pStyle w:val="Akapitzlist"/>
        <w:numPr>
          <w:ilvl w:val="2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Klawiatura wersja US (QWERTY)</w:t>
      </w:r>
      <w:r w:rsidR="00E564A3" w:rsidRPr="00DF670F">
        <w:rPr>
          <w:rFonts w:ascii="Open Sans" w:hAnsi="Open Sans" w:cs="Open Sans"/>
          <w:sz w:val="22"/>
          <w:szCs w:val="22"/>
          <w:shd w:val="clear" w:color="auto" w:fill="FFFFFF"/>
        </w:rPr>
        <w:t>.</w:t>
      </w:r>
    </w:p>
    <w:p w14:paraId="1DCF1370" w14:textId="77777777" w:rsidR="00E564A3" w:rsidRPr="00DF670F" w:rsidRDefault="00000000" w:rsidP="00335683">
      <w:pPr>
        <w:pStyle w:val="Akapitzlist"/>
        <w:numPr>
          <w:ilvl w:val="2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TPM 2.0</w:t>
      </w:r>
      <w:r w:rsidR="00E564A3" w:rsidRPr="00DF670F">
        <w:rPr>
          <w:rFonts w:ascii="Open Sans" w:hAnsi="Open Sans" w:cs="Open Sans"/>
          <w:sz w:val="22"/>
          <w:szCs w:val="22"/>
          <w:shd w:val="clear" w:color="auto" w:fill="FFFFFF"/>
        </w:rPr>
        <w:t>.</w:t>
      </w:r>
    </w:p>
    <w:p w14:paraId="2C297CCA" w14:textId="77777777" w:rsidR="00E564A3" w:rsidRPr="00DF670F" w:rsidRDefault="00000000" w:rsidP="00E564A3">
      <w:pPr>
        <w:pStyle w:val="Akapitzlist"/>
        <w:numPr>
          <w:ilvl w:val="0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Wymagania</w:t>
      </w:r>
      <w:r w:rsidR="00E564A3" w:rsidRPr="00DF670F">
        <w:rPr>
          <w:rFonts w:ascii="Open Sans" w:hAnsi="Open Sans" w:cs="Open Sans"/>
          <w:sz w:val="22"/>
          <w:szCs w:val="22"/>
          <w:shd w:val="clear" w:color="auto" w:fill="FFFFFF"/>
        </w:rPr>
        <w:t>.</w:t>
      </w:r>
    </w:p>
    <w:p w14:paraId="4EA527B3" w14:textId="77777777" w:rsidR="000F61AF" w:rsidRPr="00DF670F" w:rsidRDefault="000F61AF" w:rsidP="000F61AF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Stan techniczny:  min. Klasa A3.</w:t>
      </w:r>
    </w:p>
    <w:p w14:paraId="30F0E175" w14:textId="77777777" w:rsidR="000F61AF" w:rsidRPr="00DF670F" w:rsidRDefault="000F61AF" w:rsidP="000F61AF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lastRenderedPageBreak/>
        <w:t>Sprzęt musi być w 100% sprawny technicznie.</w:t>
      </w:r>
    </w:p>
    <w:p w14:paraId="240620C5" w14:textId="77777777" w:rsidR="000F61AF" w:rsidRPr="00DF670F" w:rsidRDefault="000F61AF" w:rsidP="000F61AF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Stan wizualny: bez wgnieceń, zarysowań lub przetarć, brak widocznych śladów eksploatacji, brak ubytków oraz uszkodzeń na matrycy.</w:t>
      </w:r>
    </w:p>
    <w:p w14:paraId="1A23E230" w14:textId="77777777" w:rsidR="00335683" w:rsidRPr="00DF670F" w:rsidRDefault="000F61AF" w:rsidP="00335683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W zestawie wymagana jest sprawna bateria </w:t>
      </w:r>
      <w:r w:rsidR="00335683"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na </w:t>
      </w: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min. 2h pracy oraz zasilacz.</w:t>
      </w:r>
    </w:p>
    <w:p w14:paraId="6DA8FCE3" w14:textId="77777777" w:rsidR="00335683" w:rsidRPr="00DF670F" w:rsidRDefault="000F61AF" w:rsidP="00335683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 xml:space="preserve">Koszty transportu urządzenia zawarte powinny być w cenie. </w:t>
      </w:r>
    </w:p>
    <w:p w14:paraId="06FA8C2D" w14:textId="77777777" w:rsidR="000F61AF" w:rsidRPr="00DF670F" w:rsidRDefault="000F61AF" w:rsidP="00335683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 xml:space="preserve">Dostawa musi nastąpić najpóźniej do dnia </w:t>
      </w:r>
      <w:r w:rsidR="00335683" w:rsidRPr="00DF670F">
        <w:rPr>
          <w:rFonts w:ascii="Open Sans" w:hAnsi="Open Sans" w:cs="Open Sans"/>
          <w:sz w:val="22"/>
          <w:szCs w:val="22"/>
        </w:rPr>
        <w:t>2</w:t>
      </w:r>
      <w:r w:rsidRPr="00DF670F">
        <w:rPr>
          <w:rFonts w:ascii="Open Sans" w:hAnsi="Open Sans" w:cs="Open Sans"/>
          <w:sz w:val="22"/>
          <w:szCs w:val="22"/>
        </w:rPr>
        <w:t>7.</w:t>
      </w:r>
      <w:r w:rsidR="00335683" w:rsidRPr="00DF670F">
        <w:rPr>
          <w:rFonts w:ascii="Open Sans" w:hAnsi="Open Sans" w:cs="Open Sans"/>
          <w:sz w:val="22"/>
          <w:szCs w:val="22"/>
        </w:rPr>
        <w:t>08</w:t>
      </w:r>
      <w:r w:rsidRPr="00DF670F">
        <w:rPr>
          <w:rFonts w:ascii="Open Sans" w:hAnsi="Open Sans" w:cs="Open Sans"/>
          <w:sz w:val="22"/>
          <w:szCs w:val="22"/>
        </w:rPr>
        <w:t>.202</w:t>
      </w:r>
      <w:r w:rsidR="00335683" w:rsidRPr="00DF670F">
        <w:rPr>
          <w:rFonts w:ascii="Open Sans" w:hAnsi="Open Sans" w:cs="Open Sans"/>
          <w:sz w:val="22"/>
          <w:szCs w:val="22"/>
        </w:rPr>
        <w:t>5</w:t>
      </w:r>
      <w:r w:rsidRPr="00DF670F">
        <w:rPr>
          <w:rFonts w:ascii="Open Sans" w:hAnsi="Open Sans" w:cs="Open Sans"/>
          <w:sz w:val="22"/>
          <w:szCs w:val="22"/>
        </w:rPr>
        <w:t xml:space="preserve"> r. </w:t>
      </w:r>
    </w:p>
    <w:p w14:paraId="54E049A0" w14:textId="20D53809" w:rsidR="00E564A3" w:rsidRPr="00DF670F" w:rsidRDefault="00000000" w:rsidP="00E564A3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Zamawiający wymaga minimum </w:t>
      </w:r>
      <w:r w:rsidR="003B2FBD">
        <w:rPr>
          <w:rFonts w:ascii="Open Sans" w:hAnsi="Open Sans" w:cs="Open Sans"/>
          <w:sz w:val="22"/>
          <w:szCs w:val="22"/>
          <w:shd w:val="clear" w:color="auto" w:fill="FFFFFF"/>
        </w:rPr>
        <w:t>12</w:t>
      </w: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 miesięcznej gwarancji na zakupiony sprzęt. </w:t>
      </w:r>
    </w:p>
    <w:p w14:paraId="3B757091" w14:textId="77777777" w:rsidR="00E564A3" w:rsidRPr="00DF670F" w:rsidRDefault="00000000" w:rsidP="00E564A3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Zamawiający wymaga, by oferowane produkty spełniały wymogi określone w pkt nr </w:t>
      </w:r>
      <w:r w:rsidR="00335683" w:rsidRPr="00DF670F">
        <w:rPr>
          <w:rFonts w:ascii="Open Sans" w:hAnsi="Open Sans" w:cs="Open Sans"/>
          <w:sz w:val="22"/>
          <w:szCs w:val="22"/>
          <w:shd w:val="clear" w:color="auto" w:fill="FFFFFF"/>
        </w:rPr>
        <w:t>3</w:t>
      </w: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 Zapytania ofertowego.</w:t>
      </w:r>
    </w:p>
    <w:p w14:paraId="236C44AB" w14:textId="77777777" w:rsidR="00220024" w:rsidRPr="00DF670F" w:rsidRDefault="00000000" w:rsidP="00335683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Wykonawca zobowiązany jest dołączyć do oferty:</w:t>
      </w:r>
      <w:r w:rsidR="00335683"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 </w:t>
      </w: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specyfikację techniczną urządzenia</w:t>
      </w:r>
      <w:r w:rsidR="00335683" w:rsidRPr="00DF670F">
        <w:rPr>
          <w:rFonts w:ascii="Open Sans" w:hAnsi="Open Sans" w:cs="Open Sans"/>
          <w:sz w:val="22"/>
          <w:szCs w:val="22"/>
          <w:shd w:val="clear" w:color="auto" w:fill="FFFFFF"/>
        </w:rPr>
        <w:t>.</w:t>
      </w:r>
    </w:p>
    <w:p w14:paraId="0B930D5F" w14:textId="77777777" w:rsidR="00220024" w:rsidRPr="00DF670F" w:rsidRDefault="00000000" w:rsidP="00220024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O udział w postępowaniu może ubiegać się jedynie Oferent, który nie podlega wykluczeniu, tj. w stosunku do którego nie otwarto likwidacji, nie ogłoszono upadłoś</w:t>
      </w:r>
      <w:r w:rsidR="00220024" w:rsidRPr="00DF670F">
        <w:rPr>
          <w:rFonts w:ascii="Open Sans" w:hAnsi="Open Sans" w:cs="Open Sans"/>
          <w:sz w:val="22"/>
          <w:szCs w:val="22"/>
          <w:shd w:val="clear" w:color="auto" w:fill="FFFFFF"/>
        </w:rPr>
        <w:t>ci</w:t>
      </w: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, którego aktywami nie zarządza likwidator lub sąd, nie zawarł układ</w:t>
      </w:r>
      <w:r w:rsidR="00220024" w:rsidRPr="00DF670F">
        <w:rPr>
          <w:rFonts w:ascii="Open Sans" w:hAnsi="Open Sans" w:cs="Open Sans"/>
          <w:sz w:val="22"/>
          <w:szCs w:val="22"/>
          <w:shd w:val="clear" w:color="auto" w:fill="FFFFFF"/>
        </w:rPr>
        <w:t>u</w:t>
      </w: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 z wierzycielami, którego działalność gospodarcza nie jest zawieszona i nie znajduje się on w innej tego rodzaju sytuacji wynikającej z podobnej procedury przewidzianej w przepisach miejsca wszczęcia tej procedury.</w:t>
      </w:r>
    </w:p>
    <w:p w14:paraId="2374A04C" w14:textId="77777777" w:rsidR="00220024" w:rsidRPr="00DF670F" w:rsidRDefault="00000000" w:rsidP="00220024">
      <w:pPr>
        <w:pStyle w:val="Akapitzlist"/>
        <w:numPr>
          <w:ilvl w:val="0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Kryterium wyboru oferty: Kryterium: cena - 100% </w:t>
      </w: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br/>
        <w:t xml:space="preserve">W przypadku złożenia mniej niż dwóch ofert, Zamawiający zastrzega sobie możliwość zawarcia Umowy/Zlecenia z Wykonawcą, który złożył jedyną ważną ofertę lub ogłoszenie ponownego zapytania ofertowego. </w:t>
      </w: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br/>
        <w:t xml:space="preserve">W przypadku jeżeli dwie lub więcej ofert przedstawi taki sam bilans ceny/kosztu za realizację przedmiotu zamówienia, Zamawiający wezwie Wykonawców do złożenia oferty dodatkowej w określonym przez Zamawiającego terminie. Zamawiający będzie pozyskiwał oferty dodatkowe do skutecznego wyboru oferty najkorzystniejszej. </w:t>
      </w: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br/>
        <w:t>Zamawiający zastrzega sobie prawo nieudzielenia przedmiotowego zamówienia bez podawania przyczyn.</w:t>
      </w:r>
    </w:p>
    <w:p w14:paraId="4C365295" w14:textId="77777777" w:rsidR="00E22E36" w:rsidRPr="00DF670F" w:rsidRDefault="00000000" w:rsidP="00220024">
      <w:pPr>
        <w:pStyle w:val="Akapitzlist"/>
        <w:numPr>
          <w:ilvl w:val="0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Unieważnienie postępowania</w:t>
      </w:r>
      <w:r w:rsidR="00220024" w:rsidRPr="00DF670F">
        <w:rPr>
          <w:rFonts w:ascii="Open Sans" w:hAnsi="Open Sans" w:cs="Open Sans"/>
          <w:sz w:val="22"/>
          <w:szCs w:val="22"/>
          <w:shd w:val="clear" w:color="auto" w:fill="FFFFFF"/>
        </w:rPr>
        <w:t>.</w:t>
      </w:r>
    </w:p>
    <w:p w14:paraId="5B0B0933" w14:textId="77777777" w:rsidR="00E22E36" w:rsidRPr="00DF670F" w:rsidRDefault="00000000" w:rsidP="00E22E36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Postępowanie o udzielenie zamówienia zostanie unieważnione, jeżeli:</w:t>
      </w:r>
    </w:p>
    <w:p w14:paraId="516CD905" w14:textId="3D08E182" w:rsidR="00E22E36" w:rsidRPr="00DF670F" w:rsidRDefault="00000000" w:rsidP="00E22E36">
      <w:pPr>
        <w:pStyle w:val="Akapitzlist"/>
        <w:numPr>
          <w:ilvl w:val="2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oferta z najniższą ceną przewyższy kwotę, którą Zamawiający zamierzał przeznaczyć na sfinansowanie zamówienia, chyba że Zamawiający będzie mógł zwiększyć tę kwotę do ceny najkorzystniejszej oferty;</w:t>
      </w:r>
    </w:p>
    <w:p w14:paraId="57CE7972" w14:textId="77777777" w:rsidR="00E22E36" w:rsidRPr="00DF670F" w:rsidRDefault="00000000" w:rsidP="00E22E36">
      <w:pPr>
        <w:pStyle w:val="Akapitzlist"/>
        <w:numPr>
          <w:ilvl w:val="2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postępowanie obarczone jest niemożliwą do usunięcia wadą uniemożliwiającą zawarcie niepodlegającej unieważnieniu umowy;</w:t>
      </w:r>
    </w:p>
    <w:p w14:paraId="2715E215" w14:textId="77777777" w:rsidR="00E22E36" w:rsidRPr="00DF670F" w:rsidRDefault="00000000" w:rsidP="00E22E36">
      <w:pPr>
        <w:pStyle w:val="Akapitzlist"/>
        <w:numPr>
          <w:ilvl w:val="2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do terminu składania ofert nie wpłynęła żadna oferta niepodlegająca odrzuceniu</w:t>
      </w:r>
      <w:r w:rsidR="00E22E36" w:rsidRPr="00DF670F">
        <w:rPr>
          <w:rFonts w:ascii="Open Sans" w:hAnsi="Open Sans" w:cs="Open Sans"/>
          <w:sz w:val="22"/>
          <w:szCs w:val="22"/>
          <w:shd w:val="clear" w:color="auto" w:fill="FFFFFF"/>
        </w:rPr>
        <w:t>;</w:t>
      </w:r>
    </w:p>
    <w:p w14:paraId="0D8F070A" w14:textId="77777777" w:rsidR="00E22E36" w:rsidRPr="00DF670F" w:rsidRDefault="00000000" w:rsidP="00E22E36">
      <w:pPr>
        <w:pStyle w:val="Akapitzlist"/>
        <w:numPr>
          <w:ilvl w:val="2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wystąpiła istotna zmiana okoliczności powodująca, że prowadzenie postępowania lub wykonanie zamówienia nie leży w interesie Zamawiającego</w:t>
      </w:r>
      <w:r w:rsidR="00E22E36" w:rsidRPr="00DF670F">
        <w:rPr>
          <w:rFonts w:ascii="Open Sans" w:hAnsi="Open Sans" w:cs="Open Sans"/>
          <w:sz w:val="22"/>
          <w:szCs w:val="22"/>
          <w:shd w:val="clear" w:color="auto" w:fill="FFFFFF"/>
        </w:rPr>
        <w:t>.</w:t>
      </w:r>
    </w:p>
    <w:p w14:paraId="430DC214" w14:textId="1D40B5C5" w:rsidR="00E22E36" w:rsidRPr="00DF670F" w:rsidRDefault="00000000" w:rsidP="00E22E36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Zamawiający może zamknąć postępowanie bez dokonania wyboru oferty także wówczas, gdy zaistnieją okoliczności inne niż wymienione w punkcie </w:t>
      </w:r>
      <w:r w:rsidR="003B2FBD">
        <w:rPr>
          <w:rFonts w:ascii="Open Sans" w:hAnsi="Open Sans" w:cs="Open Sans"/>
          <w:sz w:val="22"/>
          <w:szCs w:val="22"/>
          <w:shd w:val="clear" w:color="auto" w:fill="FFFFFF"/>
        </w:rPr>
        <w:t>6</w:t>
      </w: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.1. lit.</w:t>
      </w:r>
      <w:r w:rsidR="00E22E36"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 </w:t>
      </w: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a) bez podawania przyczyny.</w:t>
      </w:r>
    </w:p>
    <w:p w14:paraId="01DB62FE" w14:textId="77777777" w:rsidR="00E22E36" w:rsidRPr="00DF670F" w:rsidRDefault="00000000" w:rsidP="00E22E36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Zamawiający zawiadomi drogą </w:t>
      </w:r>
      <w:r w:rsidR="00E22E36" w:rsidRPr="00DF670F">
        <w:rPr>
          <w:rFonts w:ascii="Open Sans" w:hAnsi="Open Sans" w:cs="Open Sans"/>
          <w:sz w:val="22"/>
          <w:szCs w:val="22"/>
          <w:shd w:val="clear" w:color="auto" w:fill="FFFFFF"/>
        </w:rPr>
        <w:t>elektroniczną</w:t>
      </w: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 Wykonawców o zamknięciu postępowania.</w:t>
      </w:r>
    </w:p>
    <w:p w14:paraId="58716910" w14:textId="77777777" w:rsidR="00560EBE" w:rsidRPr="00DF670F" w:rsidRDefault="00000000" w:rsidP="00560EBE">
      <w:pPr>
        <w:pStyle w:val="Akapitzlist"/>
        <w:numPr>
          <w:ilvl w:val="0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Miejsce i termin złożenia oferty</w:t>
      </w:r>
      <w:r w:rsidR="00E22E36" w:rsidRPr="00DF670F">
        <w:rPr>
          <w:rFonts w:ascii="Open Sans" w:hAnsi="Open Sans" w:cs="Open Sans"/>
          <w:sz w:val="22"/>
          <w:szCs w:val="22"/>
          <w:shd w:val="clear" w:color="auto" w:fill="FFFFFF"/>
        </w:rPr>
        <w:t>.</w:t>
      </w:r>
    </w:p>
    <w:p w14:paraId="11D86CE6" w14:textId="37EB8CEC" w:rsidR="00560EBE" w:rsidRPr="00DF670F" w:rsidRDefault="00560EBE" w:rsidP="00560EBE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 xml:space="preserve">Ofertę należy złożyć najpóźniej do dnia: </w:t>
      </w:r>
      <w:r w:rsidR="003B2FBD">
        <w:rPr>
          <w:rFonts w:ascii="Open Sans" w:hAnsi="Open Sans" w:cs="Open Sans"/>
          <w:sz w:val="22"/>
          <w:szCs w:val="22"/>
        </w:rPr>
        <w:t xml:space="preserve">18.08.2025 r. </w:t>
      </w:r>
      <w:r w:rsidRPr="00DF670F">
        <w:rPr>
          <w:rFonts w:ascii="Open Sans" w:hAnsi="Open Sans" w:cs="Open Sans"/>
          <w:sz w:val="22"/>
          <w:szCs w:val="22"/>
        </w:rPr>
        <w:t xml:space="preserve">do godziny 23:59 za pośrednictwem </w:t>
      </w:r>
      <w:hyperlink r:id="rId10" w:history="1">
        <w:r w:rsidRPr="00DF670F">
          <w:rPr>
            <w:rStyle w:val="Hipercze"/>
            <w:rFonts w:ascii="Open Sans" w:hAnsi="Open Sans" w:cs="Open Sans"/>
            <w:sz w:val="22"/>
            <w:szCs w:val="22"/>
          </w:rPr>
          <w:t>https://platformazakupowa.pl/pn/lubon</w:t>
        </w:r>
      </w:hyperlink>
      <w:r w:rsidRPr="00DF670F">
        <w:rPr>
          <w:rFonts w:ascii="Open Sans" w:hAnsi="Open Sans" w:cs="Open Sans"/>
          <w:sz w:val="22"/>
          <w:szCs w:val="22"/>
        </w:rPr>
        <w:t>.</w:t>
      </w:r>
    </w:p>
    <w:p w14:paraId="36D6751E" w14:textId="77777777" w:rsidR="00560EBE" w:rsidRPr="00DF670F" w:rsidRDefault="00560EBE" w:rsidP="00560EBE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>Oferty złożone po terminie nie będą rozpatrywane.</w:t>
      </w:r>
    </w:p>
    <w:p w14:paraId="5C57D743" w14:textId="11B3C879" w:rsidR="00560EBE" w:rsidRPr="00DF670F" w:rsidRDefault="00560EBE" w:rsidP="00560EBE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 xml:space="preserve">Termin związania ofertą wynosi 14 dni od dnia zamknięcia postępowania. </w:t>
      </w:r>
    </w:p>
    <w:p w14:paraId="30EA1D9A" w14:textId="77777777" w:rsidR="005E6822" w:rsidRPr="00DF670F" w:rsidRDefault="00000000" w:rsidP="00560EBE">
      <w:pPr>
        <w:pStyle w:val="Akapitzlist"/>
        <w:numPr>
          <w:ilvl w:val="0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lastRenderedPageBreak/>
        <w:t xml:space="preserve">Termin realizacji zamówienia upływa w dniu </w:t>
      </w:r>
      <w:r w:rsidR="005A2FF3" w:rsidRPr="00DF670F">
        <w:rPr>
          <w:rFonts w:ascii="Open Sans" w:hAnsi="Open Sans" w:cs="Open Sans"/>
          <w:sz w:val="22"/>
          <w:szCs w:val="22"/>
          <w:shd w:val="clear" w:color="auto" w:fill="FFFFFF"/>
        </w:rPr>
        <w:t>27.08.2025 r.</w:t>
      </w:r>
    </w:p>
    <w:p w14:paraId="6ED5169A" w14:textId="77777777" w:rsidR="005E6822" w:rsidRPr="00DF670F" w:rsidRDefault="00000000" w:rsidP="005E6822">
      <w:pPr>
        <w:pStyle w:val="Akapitzlist"/>
        <w:numPr>
          <w:ilvl w:val="0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Oferta winna być sporządzona w języku polskim. Wymagane jest złożenie oferty na formularzu ofertowym stanowiącym załącznik nr 1 do Zapytania ofertowego. Złożenie oferty w inny sposób skutkować będzie odrzuceniem oferty. </w:t>
      </w:r>
    </w:p>
    <w:p w14:paraId="7FD11272" w14:textId="77777777" w:rsidR="005E6822" w:rsidRPr="00DF670F" w:rsidRDefault="00000000" w:rsidP="005E6822">
      <w:pPr>
        <w:pStyle w:val="Akapitzlist"/>
        <w:numPr>
          <w:ilvl w:val="0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 xml:space="preserve">Informacje dodatkowe W ramach niniejszego postępowania, dane osobowe przetwarzane będą w celu związanym z postępowaniem o udzielenie zamówienia na zakup i dostawę 10 szt. komputerów przenośnych poleasingowych wraz z niezbędnym oprogramowaniem operacyjnym i biurowym dla Miasta Luboń – Urzędu Miasta Luboń. Informacja dotycząca przetwarzania danych osobowych w tym zakresie jest dostępna na stronie: </w:t>
      </w:r>
      <w:hyperlink r:id="rId11" w:history="1">
        <w:r w:rsidR="005E6822" w:rsidRPr="00DF670F">
          <w:rPr>
            <w:rStyle w:val="Hipercze"/>
            <w:rFonts w:ascii="Open Sans" w:hAnsi="Open Sans" w:cs="Open Sans"/>
            <w:sz w:val="22"/>
            <w:szCs w:val="22"/>
            <w:shd w:val="clear" w:color="auto" w:fill="FFFFFF"/>
          </w:rPr>
          <w:t>https://bip.lubon.pl</w:t>
        </w:r>
      </w:hyperlink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.</w:t>
      </w:r>
    </w:p>
    <w:p w14:paraId="04F7614C" w14:textId="21C106DF" w:rsidR="00432280" w:rsidRPr="00DF670F" w:rsidRDefault="00432280" w:rsidP="00432280">
      <w:pPr>
        <w:pStyle w:val="Akapitzlist"/>
        <w:numPr>
          <w:ilvl w:val="0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>Postanowienia końcowe.</w:t>
      </w:r>
    </w:p>
    <w:p w14:paraId="5374AF81" w14:textId="77777777" w:rsidR="00432280" w:rsidRPr="00DF670F" w:rsidRDefault="00432280" w:rsidP="00432280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 xml:space="preserve">O wynikach postępowania Zamawiający poinformuje wszystkich Oferentów niezwłocznie poprzez upublicznienie informacji na stronie internetowej </w:t>
      </w:r>
      <w:hyperlink r:id="rId12" w:history="1">
        <w:r w:rsidRPr="00DF670F">
          <w:rPr>
            <w:rStyle w:val="Hipercze"/>
            <w:rFonts w:ascii="Open Sans" w:hAnsi="Open Sans" w:cs="Open Sans"/>
            <w:sz w:val="22"/>
            <w:szCs w:val="22"/>
          </w:rPr>
          <w:t>https://platformazakupowa.pl/pn/lubon</w:t>
        </w:r>
      </w:hyperlink>
      <w:r w:rsidRPr="00DF670F">
        <w:rPr>
          <w:rFonts w:ascii="Open Sans" w:hAnsi="Open Sans" w:cs="Open Sans"/>
          <w:sz w:val="22"/>
          <w:szCs w:val="22"/>
        </w:rPr>
        <w:t xml:space="preserve">. </w:t>
      </w:r>
    </w:p>
    <w:p w14:paraId="6AF2707D" w14:textId="77777777" w:rsidR="00432280" w:rsidRPr="00DF670F" w:rsidRDefault="00432280" w:rsidP="00432280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>Złożenie oferty nie stanowi zawarcia umowy. Umowa zostanie zawarta z chwilą podpisania jej przez Zamawiającego i Wykonawcę, którego oferta zostanie uznana za najkorzystniejszą wg. określonych kryteriów oceny ofert.</w:t>
      </w:r>
    </w:p>
    <w:p w14:paraId="2C238847" w14:textId="77777777" w:rsidR="00432280" w:rsidRPr="00DF670F" w:rsidRDefault="00432280" w:rsidP="00432280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 xml:space="preserve">Oferty, niespełniające któregokolwiek z wymagań zawartych w zapytaniu ofertowym nie będą rozpatrywane. </w:t>
      </w:r>
    </w:p>
    <w:p w14:paraId="7C8100B4" w14:textId="77777777" w:rsidR="00432280" w:rsidRPr="00DF670F" w:rsidRDefault="00432280" w:rsidP="00432280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 xml:space="preserve">Zamawiający nie dopuszcza składania ofert wariantowych. Oferty wariantowe nie będą brane pod uwagę. </w:t>
      </w:r>
    </w:p>
    <w:p w14:paraId="3C1195B9" w14:textId="77777777" w:rsidR="00432280" w:rsidRPr="00DF670F" w:rsidRDefault="00432280" w:rsidP="00432280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 xml:space="preserve">Zamawiający zastrzega sobie możliwość przedłużenia terminu przeznaczonego na składanie ofert oraz terminu przeznaczonego na dokonanie oceny złożonych ofert. </w:t>
      </w:r>
    </w:p>
    <w:p w14:paraId="721FDD9F" w14:textId="6438FB82" w:rsidR="00432280" w:rsidRPr="00DF670F" w:rsidRDefault="00432280" w:rsidP="00432280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 xml:space="preserve">Postępowanie jest prowadzone w trybie zapytania ofertowego zgodnie z zasadą konkurencyjności, bez zastosowania przepisów ustawy Prawo zamówień publicznych. </w:t>
      </w:r>
    </w:p>
    <w:p w14:paraId="74974C64" w14:textId="77777777" w:rsidR="00432280" w:rsidRPr="00DF670F" w:rsidRDefault="00432280" w:rsidP="00432280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 xml:space="preserve">W związku z sytuacją opisaną w pkt. 6 Wykonawcy nie przysługują żadne środki odwoławcze przewidziane w wyżej cytowanej ustawie. </w:t>
      </w:r>
    </w:p>
    <w:p w14:paraId="040FF592" w14:textId="2D4444F7" w:rsidR="00432280" w:rsidRPr="00DF670F" w:rsidRDefault="00432280" w:rsidP="00432280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 xml:space="preserve">Zapytanie zostało upublicznione na stronie internetowej  </w:t>
      </w:r>
      <w:hyperlink r:id="rId13" w:history="1">
        <w:r w:rsidRPr="00DF670F">
          <w:rPr>
            <w:rStyle w:val="Hipercze"/>
            <w:rFonts w:ascii="Open Sans" w:hAnsi="Open Sans" w:cs="Open Sans"/>
            <w:sz w:val="22"/>
            <w:szCs w:val="22"/>
          </w:rPr>
          <w:t>https://platformazakupowa.pl/pn/lubon</w:t>
        </w:r>
      </w:hyperlink>
      <w:r w:rsidRPr="00DF670F">
        <w:rPr>
          <w:rFonts w:ascii="Open Sans" w:hAnsi="Open Sans" w:cs="Open Sans"/>
          <w:sz w:val="22"/>
          <w:szCs w:val="22"/>
        </w:rPr>
        <w:t>.</w:t>
      </w:r>
    </w:p>
    <w:p w14:paraId="71304815" w14:textId="4521EF2E" w:rsidR="005E5B27" w:rsidRPr="00DF670F" w:rsidRDefault="00432280" w:rsidP="005E5B27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 xml:space="preserve">Oferent, którego oferta zostanie wybrana zobowiązany jest podpisać umowę o treści odpowiadającej złożonej ofercie, w miejscu i terminie wskazanym przez Zamawiającego. </w:t>
      </w:r>
      <w:r w:rsidR="00DF670F">
        <w:rPr>
          <w:rFonts w:ascii="Open Sans" w:hAnsi="Open Sans" w:cs="Open Sans"/>
          <w:sz w:val="22"/>
          <w:szCs w:val="22"/>
        </w:rPr>
        <w:t>Wzór umowy stanowi załącznik nr 2 do Zapytania ofertowego.</w:t>
      </w:r>
    </w:p>
    <w:p w14:paraId="1270CE4D" w14:textId="77777777" w:rsidR="005E5B27" w:rsidRPr="00DF670F" w:rsidRDefault="00432280" w:rsidP="005E5B27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 xml:space="preserve">Zamawiający może w każdym czasie bez podania przyczyny odwołać lub zmienić treść niniejszego Zapytania Ofertowego. Jeżeli zmiany będą miały wpływ na treść ofert składanych w toku postępowania, Zamawiający przedłuży termin składania ofert. </w:t>
      </w:r>
    </w:p>
    <w:p w14:paraId="0E2C3620" w14:textId="77777777" w:rsidR="005E5B27" w:rsidRPr="00DF670F" w:rsidRDefault="00432280" w:rsidP="005E5B27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>Gdy treść oferty oraz złożonych przez Oferentów dokumentów jest niepełna, lub zawiera nieścisłości w stosunku do zakresu wymaganego w zapytaniu ofertowym, Zamawiający może zwrócić się do Oferentów o uzupełnienie braków lub udzielenie wyjaśnień na piśmie, w wyznaczonym terminie.</w:t>
      </w:r>
      <w:r w:rsidR="005E5B27" w:rsidRPr="00DF670F">
        <w:rPr>
          <w:rFonts w:ascii="Open Sans" w:hAnsi="Open Sans" w:cs="Open Sans"/>
          <w:sz w:val="22"/>
          <w:szCs w:val="22"/>
        </w:rPr>
        <w:t xml:space="preserve"> </w:t>
      </w:r>
      <w:r w:rsidRPr="00DF670F">
        <w:rPr>
          <w:rFonts w:ascii="Open Sans" w:hAnsi="Open Sans" w:cs="Open Sans"/>
          <w:sz w:val="22"/>
          <w:szCs w:val="22"/>
        </w:rPr>
        <w:t xml:space="preserve">Uzupełniane dokumenty mogą mieć późniejsze daty wystawienia od terminu składania ofert do przedmiotowego postępowania, o ile potwierdzają spełnianie przez Wykonawcę warunków udziału w postępowaniu, nie później niż w dniu, w którym upłynął termin składania ofert. </w:t>
      </w:r>
    </w:p>
    <w:p w14:paraId="2AF9B8A6" w14:textId="77777777" w:rsidR="005E5B27" w:rsidRPr="00DF670F" w:rsidRDefault="00432280" w:rsidP="005E5B27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 xml:space="preserve">Zamawiający zastrzega sobie prawo poprawienia w tekście oferty oczywistej omyłki pisarskiej i omyłki rachunkowej w obliczeniu ceny, z uwzględnieniem konsekwencji rachunkowych dokonanych poprawek, niezwłocznie </w:t>
      </w:r>
      <w:r w:rsidRPr="00DF670F">
        <w:rPr>
          <w:rFonts w:ascii="Open Sans" w:hAnsi="Open Sans" w:cs="Open Sans"/>
          <w:sz w:val="22"/>
          <w:szCs w:val="22"/>
        </w:rPr>
        <w:lastRenderedPageBreak/>
        <w:t xml:space="preserve">zawiadamiając o tym Wykonawcę, którego oferta została poprawiona. </w:t>
      </w:r>
    </w:p>
    <w:p w14:paraId="4A3498B7" w14:textId="77777777" w:rsidR="005E5B27" w:rsidRPr="00DF670F" w:rsidRDefault="00432280" w:rsidP="005E5B27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 xml:space="preserve">Zamawiający może żądać od </w:t>
      </w:r>
      <w:r w:rsidR="005E5B27" w:rsidRPr="00DF670F">
        <w:rPr>
          <w:rFonts w:ascii="Open Sans" w:hAnsi="Open Sans" w:cs="Open Sans"/>
          <w:sz w:val="22"/>
          <w:szCs w:val="22"/>
        </w:rPr>
        <w:t>W</w:t>
      </w:r>
      <w:r w:rsidRPr="00DF670F">
        <w:rPr>
          <w:rFonts w:ascii="Open Sans" w:hAnsi="Open Sans" w:cs="Open Sans"/>
          <w:sz w:val="22"/>
          <w:szCs w:val="22"/>
        </w:rPr>
        <w:t xml:space="preserve">ykonawcy wyjaśnień dotyczących treści oferty oraz uzupełnienia żądanych dokumentów. </w:t>
      </w:r>
    </w:p>
    <w:p w14:paraId="557ACAD5" w14:textId="77777777" w:rsidR="005E5B27" w:rsidRPr="00DF670F" w:rsidRDefault="00432280" w:rsidP="005E5B27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 xml:space="preserve">Zamawiający nie przewiduje płatności zaliczkowych. </w:t>
      </w:r>
    </w:p>
    <w:p w14:paraId="4BF5B3D1" w14:textId="79A10575" w:rsidR="00432280" w:rsidRPr="00DF670F" w:rsidRDefault="00432280" w:rsidP="005E5B27">
      <w:pPr>
        <w:pStyle w:val="Akapitzlist"/>
        <w:numPr>
          <w:ilvl w:val="1"/>
          <w:numId w:val="10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 xml:space="preserve">Zamawiający dopuszcza możliwość negocjacji cenowych z trzema Oferentami, którzy spełniają wymagania Zapytania i złożyli najkorzystniejszą ofertę (trzech Oferentów z najniższą ceną). </w:t>
      </w:r>
    </w:p>
    <w:p w14:paraId="12BD8D0A" w14:textId="77777777" w:rsidR="005E6822" w:rsidRPr="00DF670F" w:rsidRDefault="005E6822" w:rsidP="005E5B27">
      <w:pPr>
        <w:rPr>
          <w:rFonts w:ascii="Open Sans" w:hAnsi="Open Sans" w:cs="Open Sans"/>
          <w:sz w:val="22"/>
          <w:szCs w:val="22"/>
        </w:rPr>
      </w:pPr>
    </w:p>
    <w:p w14:paraId="7FB84410" w14:textId="77777777" w:rsidR="005E5B27" w:rsidRPr="00DF670F" w:rsidRDefault="00000000" w:rsidP="005E6822">
      <w:pPr>
        <w:rPr>
          <w:rFonts w:ascii="Open Sans" w:hAnsi="Open Sans" w:cs="Open Sans"/>
          <w:sz w:val="22"/>
          <w:szCs w:val="22"/>
          <w:shd w:val="clear" w:color="auto" w:fill="FFFFFF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br/>
        <w:t xml:space="preserve"> Załączniki: </w:t>
      </w:r>
    </w:p>
    <w:p w14:paraId="0CD86239" w14:textId="4B5F0691" w:rsidR="006F1D24" w:rsidRPr="00DF670F" w:rsidRDefault="00000000" w:rsidP="005E5B27">
      <w:pPr>
        <w:pStyle w:val="Akapitzlist"/>
        <w:numPr>
          <w:ilvl w:val="0"/>
          <w:numId w:val="14"/>
        </w:numPr>
        <w:rPr>
          <w:rFonts w:ascii="Open Sans" w:hAnsi="Open Sans" w:cs="Open Sans"/>
          <w:sz w:val="22"/>
          <w:szCs w:val="22"/>
          <w:shd w:val="clear" w:color="auto" w:fill="FFFFFF"/>
        </w:rPr>
      </w:pPr>
      <w:r w:rsidRPr="00DF670F">
        <w:rPr>
          <w:rFonts w:ascii="Open Sans" w:hAnsi="Open Sans" w:cs="Open Sans"/>
          <w:sz w:val="22"/>
          <w:szCs w:val="22"/>
          <w:shd w:val="clear" w:color="auto" w:fill="FFFFFF"/>
        </w:rPr>
        <w:t>Formularz ofertowy</w:t>
      </w:r>
      <w:r w:rsidR="005E5B27" w:rsidRPr="00DF670F">
        <w:rPr>
          <w:rFonts w:ascii="Open Sans" w:hAnsi="Open Sans" w:cs="Open Sans"/>
          <w:sz w:val="22"/>
          <w:szCs w:val="22"/>
          <w:shd w:val="clear" w:color="auto" w:fill="FFFFFF"/>
        </w:rPr>
        <w:t>.</w:t>
      </w:r>
    </w:p>
    <w:p w14:paraId="784D5FBE" w14:textId="6B756A02" w:rsidR="005E5B27" w:rsidRPr="00DF670F" w:rsidRDefault="005E5B27" w:rsidP="005E5B27">
      <w:pPr>
        <w:pStyle w:val="Akapitzlist"/>
        <w:numPr>
          <w:ilvl w:val="0"/>
          <w:numId w:val="14"/>
        </w:numPr>
        <w:rPr>
          <w:rFonts w:ascii="Open Sans" w:hAnsi="Open Sans" w:cs="Open Sans"/>
          <w:sz w:val="22"/>
          <w:szCs w:val="22"/>
        </w:rPr>
      </w:pPr>
      <w:r w:rsidRPr="00DF670F">
        <w:rPr>
          <w:rFonts w:ascii="Open Sans" w:hAnsi="Open Sans" w:cs="Open Sans"/>
          <w:sz w:val="22"/>
          <w:szCs w:val="22"/>
        </w:rPr>
        <w:t>Wzór umowy.</w:t>
      </w:r>
    </w:p>
    <w:p w14:paraId="736A1B46" w14:textId="310737A7" w:rsidR="006F1D24" w:rsidRDefault="006F1D24" w:rsidP="00ED3C25">
      <w:pPr>
        <w:rPr>
          <w:rFonts w:ascii="Open Sans" w:hAnsi="Open Sans" w:cs="Open Sans"/>
          <w:color w:val="676A6C"/>
          <w:sz w:val="22"/>
          <w:szCs w:val="22"/>
          <w:shd w:val="clear" w:color="auto" w:fill="FFFFFF"/>
        </w:rPr>
      </w:pPr>
    </w:p>
    <w:p w14:paraId="394D05B6" w14:textId="77777777" w:rsidR="00051836" w:rsidRDefault="00051836" w:rsidP="00ED3C25">
      <w:pPr>
        <w:rPr>
          <w:rFonts w:ascii="Open Sans" w:hAnsi="Open Sans" w:cs="Open Sans"/>
          <w:color w:val="676A6C"/>
          <w:sz w:val="22"/>
          <w:szCs w:val="22"/>
          <w:shd w:val="clear" w:color="auto" w:fill="FFFFFF"/>
        </w:rPr>
      </w:pPr>
    </w:p>
    <w:p w14:paraId="0294382A" w14:textId="415A7415" w:rsidR="00051836" w:rsidRDefault="00051836" w:rsidP="00051836">
      <w:pPr>
        <w:jc w:val="right"/>
        <w:rPr>
          <w:rFonts w:ascii="Open Sans" w:hAnsi="Open Sans" w:cs="Open Sans"/>
          <w:color w:val="676A6C"/>
          <w:sz w:val="22"/>
          <w:szCs w:val="22"/>
          <w:shd w:val="clear" w:color="auto" w:fill="FFFFFF"/>
        </w:rPr>
      </w:pPr>
      <w:r>
        <w:rPr>
          <w:rFonts w:ascii="Open Sans" w:hAnsi="Open Sans" w:cs="Open Sans"/>
          <w:color w:val="676A6C"/>
          <w:sz w:val="22"/>
          <w:szCs w:val="22"/>
          <w:shd w:val="clear" w:color="auto" w:fill="FFFFFF"/>
        </w:rPr>
        <w:t>Z up. Burmistrza</w:t>
      </w:r>
    </w:p>
    <w:p w14:paraId="70D3C265" w14:textId="57EDD616" w:rsidR="00051836" w:rsidRDefault="00051836" w:rsidP="00051836">
      <w:pPr>
        <w:jc w:val="right"/>
        <w:rPr>
          <w:rFonts w:ascii="Open Sans" w:hAnsi="Open Sans" w:cs="Open Sans"/>
          <w:color w:val="676A6C"/>
          <w:sz w:val="22"/>
          <w:szCs w:val="22"/>
          <w:shd w:val="clear" w:color="auto" w:fill="FFFFFF"/>
        </w:rPr>
      </w:pPr>
      <w:r>
        <w:rPr>
          <w:rFonts w:ascii="Open Sans" w:hAnsi="Open Sans" w:cs="Open Sans"/>
          <w:color w:val="676A6C"/>
          <w:sz w:val="22"/>
          <w:szCs w:val="22"/>
          <w:shd w:val="clear" w:color="auto" w:fill="FFFFFF"/>
        </w:rPr>
        <w:t>Janusz Piasecki</w:t>
      </w:r>
    </w:p>
    <w:p w14:paraId="231A7355" w14:textId="41344EBF" w:rsidR="00051836" w:rsidRPr="00DF670F" w:rsidRDefault="00051836" w:rsidP="00051836">
      <w:pPr>
        <w:jc w:val="right"/>
        <w:rPr>
          <w:rFonts w:ascii="Open Sans" w:hAnsi="Open Sans" w:cs="Open Sans"/>
          <w:color w:val="676A6C"/>
          <w:sz w:val="22"/>
          <w:szCs w:val="22"/>
          <w:shd w:val="clear" w:color="auto" w:fill="FFFFFF"/>
        </w:rPr>
      </w:pPr>
      <w:r>
        <w:rPr>
          <w:rFonts w:ascii="Open Sans" w:hAnsi="Open Sans" w:cs="Open Sans"/>
          <w:color w:val="676A6C"/>
          <w:sz w:val="22"/>
          <w:szCs w:val="22"/>
          <w:shd w:val="clear" w:color="auto" w:fill="FFFFFF"/>
        </w:rPr>
        <w:t>Sekretarz Miasta</w:t>
      </w:r>
    </w:p>
    <w:sectPr w:rsidR="00051836" w:rsidRPr="00DF670F" w:rsidSect="003D477C">
      <w:pgSz w:w="11906" w:h="16838"/>
      <w:pgMar w:top="680" w:right="1134" w:bottom="1418" w:left="1134" w:header="0" w:footer="624" w:gutter="0"/>
      <w:cols w:space="708"/>
      <w:formProt w:val="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9D21A" w14:textId="77777777" w:rsidR="00D3595D" w:rsidRDefault="00D3595D">
      <w:r>
        <w:separator/>
      </w:r>
    </w:p>
  </w:endnote>
  <w:endnote w:type="continuationSeparator" w:id="0">
    <w:p w14:paraId="480D32C2" w14:textId="77777777" w:rsidR="00D3595D" w:rsidRDefault="00D3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4769C" w14:textId="77777777" w:rsidR="00D3595D" w:rsidRDefault="00D3595D">
      <w:r>
        <w:separator/>
      </w:r>
    </w:p>
  </w:footnote>
  <w:footnote w:type="continuationSeparator" w:id="0">
    <w:p w14:paraId="229B25FA" w14:textId="77777777" w:rsidR="00D3595D" w:rsidRDefault="00D35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4543C"/>
    <w:multiLevelType w:val="hybridMultilevel"/>
    <w:tmpl w:val="1610D114"/>
    <w:lvl w:ilvl="0" w:tplc="CEE23F06">
      <w:start w:val="5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440F5"/>
    <w:multiLevelType w:val="hybridMultilevel"/>
    <w:tmpl w:val="5F1C3CF6"/>
    <w:lvl w:ilvl="0" w:tplc="6945798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35C62BCB"/>
    <w:multiLevelType w:val="hybridMultilevel"/>
    <w:tmpl w:val="8EF8634A"/>
    <w:lvl w:ilvl="0" w:tplc="98774468">
      <w:start w:val="1"/>
      <w:numFmt w:val="decimal"/>
      <w:lvlText w:val="%1."/>
      <w:lvlJc w:val="left"/>
      <w:pPr>
        <w:ind w:left="720" w:hanging="360"/>
      </w:pPr>
    </w:lvl>
    <w:lvl w:ilvl="1" w:tplc="98774468" w:tentative="1">
      <w:start w:val="1"/>
      <w:numFmt w:val="lowerLetter"/>
      <w:lvlText w:val="%2."/>
      <w:lvlJc w:val="left"/>
      <w:pPr>
        <w:ind w:left="1440" w:hanging="360"/>
      </w:pPr>
    </w:lvl>
    <w:lvl w:ilvl="2" w:tplc="98774468" w:tentative="1">
      <w:start w:val="1"/>
      <w:numFmt w:val="lowerRoman"/>
      <w:lvlText w:val="%3."/>
      <w:lvlJc w:val="right"/>
      <w:pPr>
        <w:ind w:left="2160" w:hanging="180"/>
      </w:pPr>
    </w:lvl>
    <w:lvl w:ilvl="3" w:tplc="98774468" w:tentative="1">
      <w:start w:val="1"/>
      <w:numFmt w:val="decimal"/>
      <w:lvlText w:val="%4."/>
      <w:lvlJc w:val="left"/>
      <w:pPr>
        <w:ind w:left="2880" w:hanging="360"/>
      </w:pPr>
    </w:lvl>
    <w:lvl w:ilvl="4" w:tplc="98774468" w:tentative="1">
      <w:start w:val="1"/>
      <w:numFmt w:val="lowerLetter"/>
      <w:lvlText w:val="%5."/>
      <w:lvlJc w:val="left"/>
      <w:pPr>
        <w:ind w:left="3600" w:hanging="360"/>
      </w:pPr>
    </w:lvl>
    <w:lvl w:ilvl="5" w:tplc="98774468" w:tentative="1">
      <w:start w:val="1"/>
      <w:numFmt w:val="lowerRoman"/>
      <w:lvlText w:val="%6."/>
      <w:lvlJc w:val="right"/>
      <w:pPr>
        <w:ind w:left="4320" w:hanging="180"/>
      </w:pPr>
    </w:lvl>
    <w:lvl w:ilvl="6" w:tplc="98774468" w:tentative="1">
      <w:start w:val="1"/>
      <w:numFmt w:val="decimal"/>
      <w:lvlText w:val="%7."/>
      <w:lvlJc w:val="left"/>
      <w:pPr>
        <w:ind w:left="5040" w:hanging="360"/>
      </w:pPr>
    </w:lvl>
    <w:lvl w:ilvl="7" w:tplc="98774468" w:tentative="1">
      <w:start w:val="1"/>
      <w:numFmt w:val="lowerLetter"/>
      <w:lvlText w:val="%8."/>
      <w:lvlJc w:val="left"/>
      <w:pPr>
        <w:ind w:left="5760" w:hanging="360"/>
      </w:pPr>
    </w:lvl>
    <w:lvl w:ilvl="8" w:tplc="987744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1E67ACB"/>
    <w:multiLevelType w:val="hybridMultilevel"/>
    <w:tmpl w:val="32427CAE"/>
    <w:lvl w:ilvl="0" w:tplc="5DF4EDEC">
      <w:start w:val="8"/>
      <w:numFmt w:val="decimal"/>
      <w:lvlText w:val="%1."/>
      <w:lvlJc w:val="left"/>
      <w:pPr>
        <w:ind w:left="1778" w:hanging="360"/>
      </w:pPr>
      <w:rPr>
        <w:rFonts w:ascii="Open Sans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 w15:restartNumberingAfterBreak="0">
    <w:nsid w:val="72B25BFF"/>
    <w:multiLevelType w:val="hybridMultilevel"/>
    <w:tmpl w:val="5934A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C265A1"/>
    <w:multiLevelType w:val="hybridMultilevel"/>
    <w:tmpl w:val="167E1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1954EA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039FA"/>
    <w:multiLevelType w:val="hybridMultilevel"/>
    <w:tmpl w:val="27764A38"/>
    <w:lvl w:ilvl="0" w:tplc="8654D886">
      <w:start w:val="8"/>
      <w:numFmt w:val="decimal"/>
      <w:lvlText w:val="%1."/>
      <w:lvlJc w:val="left"/>
      <w:pPr>
        <w:ind w:left="1069" w:hanging="360"/>
      </w:pPr>
      <w:rPr>
        <w:rFonts w:ascii="Open Sans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33640952">
    <w:abstractNumId w:val="6"/>
  </w:num>
  <w:num w:numId="2" w16cid:durableId="1809936037">
    <w:abstractNumId w:val="8"/>
  </w:num>
  <w:num w:numId="3" w16cid:durableId="926813065">
    <w:abstractNumId w:val="9"/>
  </w:num>
  <w:num w:numId="4" w16cid:durableId="856230921">
    <w:abstractNumId w:val="7"/>
  </w:num>
  <w:num w:numId="5" w16cid:durableId="855509737">
    <w:abstractNumId w:val="3"/>
  </w:num>
  <w:num w:numId="6" w16cid:durableId="1754279215">
    <w:abstractNumId w:val="2"/>
  </w:num>
  <w:num w:numId="7" w16cid:durableId="1479570064">
    <w:abstractNumId w:val="5"/>
  </w:num>
  <w:num w:numId="8" w16cid:durableId="367919948">
    <w:abstractNumId w:val="1"/>
  </w:num>
  <w:num w:numId="9" w16cid:durableId="2109814541">
    <w:abstractNumId w:val="4"/>
  </w:num>
  <w:num w:numId="10" w16cid:durableId="1387682781">
    <w:abstractNumId w:val="12"/>
  </w:num>
  <w:num w:numId="11" w16cid:durableId="783116823">
    <w:abstractNumId w:val="13"/>
  </w:num>
  <w:num w:numId="12" w16cid:durableId="693070665">
    <w:abstractNumId w:val="10"/>
  </w:num>
  <w:num w:numId="13" w16cid:durableId="620575199">
    <w:abstractNumId w:val="0"/>
  </w:num>
  <w:num w:numId="14" w16cid:durableId="9139739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D24"/>
    <w:rsid w:val="00027608"/>
    <w:rsid w:val="00051836"/>
    <w:rsid w:val="000F61AF"/>
    <w:rsid w:val="00220024"/>
    <w:rsid w:val="00335683"/>
    <w:rsid w:val="003B2FBD"/>
    <w:rsid w:val="003D477C"/>
    <w:rsid w:val="003F11F2"/>
    <w:rsid w:val="00432280"/>
    <w:rsid w:val="00560EBE"/>
    <w:rsid w:val="005855D5"/>
    <w:rsid w:val="005A2FF3"/>
    <w:rsid w:val="005E5B27"/>
    <w:rsid w:val="005E6822"/>
    <w:rsid w:val="00667331"/>
    <w:rsid w:val="006F1D24"/>
    <w:rsid w:val="00880809"/>
    <w:rsid w:val="008F6211"/>
    <w:rsid w:val="00A26D12"/>
    <w:rsid w:val="00A351E8"/>
    <w:rsid w:val="00D3595D"/>
    <w:rsid w:val="00DF670F"/>
    <w:rsid w:val="00E22E36"/>
    <w:rsid w:val="00E564A3"/>
    <w:rsid w:val="00ED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1C3A4"/>
  <w15:docId w15:val="{FF48A6CF-13F3-4EE9-A893-406427920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Arial" w:eastAsia="Arial Unicode MS" w:hAnsi="Arial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Polewypenienia">
    <w:name w:val="Pole wypełnienia"/>
    <w:qFormat/>
    <w:rPr>
      <w:smallCaps/>
      <w:color w:val="008080"/>
      <w:u w:val="dotted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E564A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60E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platformazakupowa.pl/pn/lubo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platformazakupowa.pl/pn/lub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p.lubon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/pn/lub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ciej.giertuga@umlubo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 UM 13</vt:lpstr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 UM 13</dc:title>
  <dc:subject/>
  <dc:creator>j.piasecki</dc:creator>
  <dc:description/>
  <cp:lastModifiedBy>Janusz Piasecki</cp:lastModifiedBy>
  <cp:revision>18</cp:revision>
  <cp:lastPrinted>2025-08-12T10:27:00Z</cp:lastPrinted>
  <dcterms:created xsi:type="dcterms:W3CDTF">2022-12-22T11:09:00Z</dcterms:created>
  <dcterms:modified xsi:type="dcterms:W3CDTF">2025-08-12T10:30:00Z</dcterms:modified>
  <dc:language>pl-PL</dc:language>
</cp:coreProperties>
</file>